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color w:val="5D6B7A"/>
          <w:sz w:val="18"/>
          <w:szCs w:val="18"/>
        </w:rPr>
        <w:t xml:space="preserve">საქართველოს საზოგადოებრივი ჯანმრთელობის ინსტიტუტი · PHIG-ის პოლიტიკის ჩარჩო v1.2</w:t>
      </w:r>
    </w:p>
    <w:p>
      <w:pPr>
        <w:pStyle w:val="Heading1"/>
        <w:spacing w:after="60"/>
      </w:pPr>
      <w:r>
        <w:rPr>
          <w:b/>
          <w:bCs/>
          <w:color w:val="0F2744"/>
          <w:sz w:val="32"/>
          <w:szCs w:val="32"/>
        </w:rPr>
        <w:t xml:space="preserve">მომწოდებლისა და პარტნიორის დეკლარაცია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5D6B7A"/>
          <w:sz w:val="18"/>
          <w:szCs w:val="18"/>
        </w:rPr>
        <w:t xml:space="preserve">ფორმა F11 · პოლიტიკა 63 (მომწოდებლის კოდექსი), 21 (ადამიანით ვაჭრობის წინააღმდეგ), 15 (სანქციები), 02 (თაღლითობის წინააღმდეგ) · ვერსია 1.2 · დამტკიცებულია 2026 წლის 1 სექტემბერს</w:t>
      </w:r>
    </w:p>
    <w:p>
      <w:pPr>
        <w:spacing w:after="120"/>
      </w:pPr>
      <w:r>
        <w:rPr>
          <w:b w:val="false"/>
          <w:bCs w:val="false"/>
          <w:i/>
          <w:iCs/>
          <w:color w:val="000000"/>
          <w:sz w:val="21"/>
          <w:szCs w:val="21"/>
        </w:rPr>
        <w:t xml:space="preserve">ხელს აწერს ყოველი მომწოდებელი, ქვეკონტრაქტორი, ქვეგრანტიორი და პარტნიორი ხელშეკრულების გაფორმებამდე.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21"/>
          <w:szCs w:val="21"/>
        </w:rPr>
        <w:t xml:space="preserve">ხელმომწერი ორგანიზაცია აცხადებს, რომ ის: (1) იცავს მოქმედ კანონმდებლობას; (2) არ იყენებს იძულებით, ვალის სანაცვლო ან ბავშვთა შრომას და არ მონაწილეობს ადამიანით ვაჭრობაში, აგრეთვე, სადაც გამოყენებადია, იცავს US FAR 52.222-50-ს და EU Directive 2011/36-ს; (3) იხდის სამართლიან ხელფასს და უზრუნველყოფს უსაფრთხო სამუშაო პირობებს; (4) არ ახდენს დისკრიმინაციას; (5) არ სთავაზობს და არ იხდის ქრთამს, უკანონო საზღაურს ან გამარტივების გადასახდელებს; (6) ინტერესთა კონფლიქტი არ გააჩნია PHIG-ის სახელით მოქმედ რომელიმე პირთან, ან ქვემოთ გამჟღავნებული აქვს; (7) არ ეკუთვნის თამბაქოს, ნიკოტინის, ვეიფინგის ან იარაღის ინდუსტრიას და არ ფინანსდება მათ მიერ; (8) არ ექვემდებარება EU, UN, US ან UK სანქციებს და გამორიცხული არ არის EU ან US საჯარო დაფინანსებიდან; (9) იცავს პერსონალურ მონაცემებსა და კონფიდენციალობას; (10) იყენებს PSEAH-ისა და დაცვის სტანდარტებს, რომლებიც სულ მცირე PHIG-ის სტანდარტებს უტოლდება; (11) ითანამშრომლებს PHIG-ისა და მისი დონორების მიერ ჩატარებულ აუდიტებთან; (12) დაუყოვნებლივ აცნობებს PHIG-ს ამ განცხადებებში განხორციელებული ნებისმიერი ცვლილების შესახებ.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ორგანიზაციის დასახელება და სარეგისტრაციო ნომერი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ბენეფიციარი მფლობელები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გამჟღავნებული ინტერესები ან გამონაკლისები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უფლებამოსილი ხელმომწერი (სახელი, თანამდებობა)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ხელმოწერა და ბეჭედი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  <w:tr>
        <w:tc>
          <w:tcPr>
            <w:tcW w:type="dxa" w:w="30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/>
                <w:bCs/>
                <w:color w:val="000000"/>
                <w:sz w:val="20"/>
                <w:szCs w:val="20"/>
              </w:rPr>
              <w:t xml:space="preserve">თარიღი</w:t>
            </w:r>
          </w:p>
        </w:tc>
        <w:tc>
          <w:tcPr>
            <w:tcW w:type="dxa" w:w="63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
</w:t>
            </w:r>
          </w:p>
        </w:tc>
      </w:tr>
    </w:tbl>
    <w:p>
      <w:pPr>
        <w:pStyle w:val="Heading2"/>
        <w:spacing w:after="120" w:before="240"/>
      </w:pPr>
      <w:r>
        <w:rPr>
          <w:b/>
          <w:bCs/>
          <w:color w:val="0F2744"/>
          <w:sz w:val="24"/>
          <w:szCs w:val="24"/>
        </w:rPr>
        <w:t xml:space="preserve">კონფიდენციალურობა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000000"/>
          <w:sz w:val="18"/>
          <w:szCs w:val="18"/>
        </w:rPr>
        <w:t xml:space="preserve">ამ ფორმაში მითითებული პერსონალური მონაცემები მუშავდება PHIG-ის პოლიტიკა 05-ის (მონაცემთა დაცვა) შესაბამისად მითითებული მიზნით და ინახება პოლიტიკა 36-ის (ჩანაწერები) მიხედვით. კონტაქტი: info@accreditation.ge.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5D6B7A"/>
        <w:sz w:val="16"/>
        <w:szCs w:val="16"/>
      </w:rPr>
      <w:t xml:space="preserve">საქართველოს საზოგადოებრივი ჯანმრთელობის ინსტიტუტი · ბეთლემის აღმართი 3, თბილისი · info@accreditation.ge · გვ. </w:t>
    </w:r>
    <w:r>
      <w:rPr>
        <w:color w:val="5D6B7A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5D6B7A"/>
        <w:sz w:val="16"/>
        <w:szCs w:val="16"/>
      </w:rPr>
      <w:t xml:space="preserve">PHIG · ფორმა F11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2026-10-06T10:00:51.195Z</dcterms:created>
  <dcterms:modified xsi:type="dcterms:W3CDTF">2026-10-06T10:00:51.195Z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